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4D34" w14:textId="77777777" w:rsidR="00A377E2" w:rsidRDefault="00000000">
      <w:pPr>
        <w:pStyle w:val="Title"/>
      </w:pPr>
      <w:r>
        <w:t>Carbon Reduction Plan</w:t>
      </w:r>
    </w:p>
    <w:p w14:paraId="3A60B628" w14:textId="18464669" w:rsidR="00A377E2" w:rsidRDefault="00000000">
      <w:r>
        <w:t xml:space="preserve">Organisation Name: </w:t>
      </w:r>
      <w:r w:rsidR="00825EDE">
        <w:t>Greenwich Health Limited</w:t>
      </w:r>
    </w:p>
    <w:p w14:paraId="2B38F672" w14:textId="77777777" w:rsidR="00A377E2" w:rsidRDefault="00000000">
      <w:r>
        <w:t>Organisation Type: SME Healthcare Provider</w:t>
      </w:r>
    </w:p>
    <w:p w14:paraId="43534C0E" w14:textId="77777777" w:rsidR="00A377E2" w:rsidRDefault="00000000">
      <w:r>
        <w:t>Employees: Approx. 300</w:t>
      </w:r>
    </w:p>
    <w:p w14:paraId="6D998A5A" w14:textId="59ED274C" w:rsidR="00A377E2" w:rsidRDefault="00000000">
      <w:r>
        <w:t xml:space="preserve">Published Date: </w:t>
      </w:r>
      <w:r w:rsidR="00825EDE">
        <w:t>TBC</w:t>
      </w:r>
    </w:p>
    <w:p w14:paraId="365D93A9" w14:textId="62CAB9D8" w:rsidR="00A377E2" w:rsidRDefault="00000000">
      <w:r>
        <w:t xml:space="preserve">Review Date: </w:t>
      </w:r>
      <w:r w:rsidR="00825EDE">
        <w:t>15/06/2026</w:t>
      </w:r>
    </w:p>
    <w:p w14:paraId="3EF682B3" w14:textId="4A5ECE4A" w:rsidR="00A377E2" w:rsidRPr="00825EDE" w:rsidRDefault="00000000">
      <w:pPr>
        <w:rPr>
          <w:lang w:val="fr-FR"/>
        </w:rPr>
      </w:pPr>
      <w:r w:rsidRPr="00825EDE">
        <w:rPr>
          <w:lang w:val="fr-FR"/>
        </w:rPr>
        <w:t xml:space="preserve">Contact for CRP </w:t>
      </w:r>
      <w:proofErr w:type="spellStart"/>
      <w:r w:rsidRPr="00825EDE">
        <w:rPr>
          <w:lang w:val="fr-FR"/>
        </w:rPr>
        <w:t>Queries</w:t>
      </w:r>
      <w:proofErr w:type="spellEnd"/>
      <w:r w:rsidRPr="00825EDE">
        <w:rPr>
          <w:lang w:val="fr-FR"/>
        </w:rPr>
        <w:t xml:space="preserve">: </w:t>
      </w:r>
      <w:r w:rsidR="00825EDE" w:rsidRPr="00825EDE">
        <w:rPr>
          <w:lang w:val="fr-FR"/>
        </w:rPr>
        <w:t>Brii Chanda, Operations &amp; Engagement Le</w:t>
      </w:r>
      <w:r w:rsidR="00825EDE">
        <w:rPr>
          <w:lang w:val="fr-FR"/>
        </w:rPr>
        <w:t>ad</w:t>
      </w:r>
    </w:p>
    <w:p w14:paraId="1200F1BC" w14:textId="77777777" w:rsidR="00A377E2" w:rsidRDefault="00000000">
      <w:pPr>
        <w:pStyle w:val="Heading1"/>
      </w:pPr>
      <w:r>
        <w:t>1. Commitment to Net Zero</w:t>
      </w:r>
    </w:p>
    <w:p w14:paraId="49467191" w14:textId="77777777" w:rsidR="00A377E2" w:rsidRDefault="00000000">
      <w:r>
        <w:t>Our organisation is committed to achieving Net Zero emissions by 2050, in line with UK Government policy under PPN 06/21, the NHS Net Zero Supplier Roadmap, and CQC Key Lines of Enquiry (Well-led and Responsive).</w:t>
      </w:r>
    </w:p>
    <w:p w14:paraId="2E7FB153" w14:textId="77777777" w:rsidR="00A377E2" w:rsidRDefault="00000000">
      <w:pPr>
        <w:pStyle w:val="Heading1"/>
      </w:pPr>
      <w:r>
        <w:t>2. Baseline Emissions Footprint</w:t>
      </w:r>
    </w:p>
    <w:p w14:paraId="73C29B56" w14:textId="54DB4386" w:rsidR="00A377E2" w:rsidRDefault="00000000">
      <w:r>
        <w:t xml:space="preserve">Baseline Year: </w:t>
      </w:r>
      <w:r w:rsidR="00825EDE">
        <w:t>2025</w:t>
      </w:r>
    </w:p>
    <w:p w14:paraId="0BCE1873" w14:textId="77777777" w:rsidR="00A377E2" w:rsidRDefault="00000000">
      <w:r>
        <w:t>Methodology Used: GHG Protocol &amp; DEFRA/BEIS emission factors</w:t>
      </w:r>
    </w:p>
    <w:p w14:paraId="7C8C9DF5" w14:textId="267AECD7" w:rsidR="00A377E2" w:rsidRDefault="00000000">
      <w:r>
        <w:t xml:space="preserve">Carbon Accounting Tool: </w:t>
      </w:r>
      <w:r w:rsidR="00825EDE">
        <w:t>TBC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377E2" w14:paraId="75392E77" w14:textId="77777777">
        <w:tc>
          <w:tcPr>
            <w:tcW w:w="4320" w:type="dxa"/>
          </w:tcPr>
          <w:p w14:paraId="3994CA52" w14:textId="77777777" w:rsidR="00A377E2" w:rsidRDefault="00000000">
            <w:r>
              <w:t>Emissions Source</w:t>
            </w:r>
          </w:p>
        </w:tc>
        <w:tc>
          <w:tcPr>
            <w:tcW w:w="4320" w:type="dxa"/>
          </w:tcPr>
          <w:p w14:paraId="1C22919E" w14:textId="77777777" w:rsidR="00A377E2" w:rsidRDefault="00000000">
            <w:r>
              <w:t>Emissions (tCO₂e)</w:t>
            </w:r>
          </w:p>
        </w:tc>
      </w:tr>
      <w:tr w:rsidR="00A377E2" w14:paraId="3D70A90D" w14:textId="77777777">
        <w:tc>
          <w:tcPr>
            <w:tcW w:w="4320" w:type="dxa"/>
          </w:tcPr>
          <w:p w14:paraId="2DB883CB" w14:textId="77777777" w:rsidR="00A377E2" w:rsidRDefault="00000000">
            <w:r>
              <w:t>Scope 1 (Direct)</w:t>
            </w:r>
          </w:p>
        </w:tc>
        <w:tc>
          <w:tcPr>
            <w:tcW w:w="4320" w:type="dxa"/>
          </w:tcPr>
          <w:p w14:paraId="1AA4C044" w14:textId="0B7E617A" w:rsidR="00A377E2" w:rsidRDefault="00825EDE">
            <w:r>
              <w:t>TBC</w:t>
            </w:r>
          </w:p>
        </w:tc>
      </w:tr>
      <w:tr w:rsidR="00A377E2" w14:paraId="59EEBDAD" w14:textId="77777777">
        <w:tc>
          <w:tcPr>
            <w:tcW w:w="4320" w:type="dxa"/>
          </w:tcPr>
          <w:p w14:paraId="261221FA" w14:textId="77777777" w:rsidR="00A377E2" w:rsidRDefault="00000000">
            <w:r>
              <w:t>Scope 2 (Electricity)</w:t>
            </w:r>
          </w:p>
        </w:tc>
        <w:tc>
          <w:tcPr>
            <w:tcW w:w="4320" w:type="dxa"/>
          </w:tcPr>
          <w:p w14:paraId="20AE4DE3" w14:textId="7C275667" w:rsidR="00A377E2" w:rsidRDefault="00825EDE">
            <w:r>
              <w:t>TBC</w:t>
            </w:r>
          </w:p>
        </w:tc>
      </w:tr>
      <w:tr w:rsidR="00A377E2" w14:paraId="65633AC7" w14:textId="77777777">
        <w:tc>
          <w:tcPr>
            <w:tcW w:w="4320" w:type="dxa"/>
          </w:tcPr>
          <w:p w14:paraId="36EF893D" w14:textId="77777777" w:rsidR="00A377E2" w:rsidRDefault="00000000">
            <w:r>
              <w:t>Scope 3 (Indirect)</w:t>
            </w:r>
          </w:p>
        </w:tc>
        <w:tc>
          <w:tcPr>
            <w:tcW w:w="4320" w:type="dxa"/>
          </w:tcPr>
          <w:p w14:paraId="1E70B883" w14:textId="6439533D" w:rsidR="00A377E2" w:rsidRDefault="00825EDE">
            <w:r>
              <w:t>TBC</w:t>
            </w:r>
          </w:p>
        </w:tc>
      </w:tr>
      <w:tr w:rsidR="00A377E2" w14:paraId="18E2BA0B" w14:textId="77777777">
        <w:tc>
          <w:tcPr>
            <w:tcW w:w="4320" w:type="dxa"/>
          </w:tcPr>
          <w:p w14:paraId="2AD2BF2F" w14:textId="77777777" w:rsidR="00A377E2" w:rsidRDefault="00000000">
            <w:r>
              <w:t>Total Emissions</w:t>
            </w:r>
          </w:p>
        </w:tc>
        <w:tc>
          <w:tcPr>
            <w:tcW w:w="4320" w:type="dxa"/>
          </w:tcPr>
          <w:p w14:paraId="71FD2E36" w14:textId="1E615AC2" w:rsidR="00A377E2" w:rsidRDefault="00825EDE">
            <w:r>
              <w:t>TBC</w:t>
            </w:r>
          </w:p>
        </w:tc>
      </w:tr>
    </w:tbl>
    <w:p w14:paraId="4D07E52D" w14:textId="77777777" w:rsidR="00A377E2" w:rsidRDefault="00000000">
      <w:pPr>
        <w:pStyle w:val="Heading1"/>
      </w:pPr>
      <w:r>
        <w:t>3. Emissions Reporting (Current Year)</w:t>
      </w:r>
    </w:p>
    <w:p w14:paraId="42EFDD7E" w14:textId="6AA95E31" w:rsidR="00A377E2" w:rsidRDefault="00000000">
      <w:r>
        <w:t xml:space="preserve">Reporting Year: </w:t>
      </w:r>
      <w:r w:rsidR="00825EDE">
        <w:t>2026</w:t>
      </w:r>
    </w:p>
    <w:p w14:paraId="07110511" w14:textId="77777777" w:rsidR="00A377E2" w:rsidRDefault="00000000">
      <w:r>
        <w:t>Comparison with Baseline: [e.g., 7% reduction from 2023]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377E2" w14:paraId="024DDBE3" w14:textId="77777777">
        <w:tc>
          <w:tcPr>
            <w:tcW w:w="4320" w:type="dxa"/>
          </w:tcPr>
          <w:p w14:paraId="32FC0BEF" w14:textId="77777777" w:rsidR="00A377E2" w:rsidRDefault="00000000">
            <w:r>
              <w:t>Emissions Source</w:t>
            </w:r>
          </w:p>
        </w:tc>
        <w:tc>
          <w:tcPr>
            <w:tcW w:w="4320" w:type="dxa"/>
          </w:tcPr>
          <w:p w14:paraId="0A62907E" w14:textId="77777777" w:rsidR="00A377E2" w:rsidRDefault="00000000">
            <w:r>
              <w:t>Emissions (tCO₂e)</w:t>
            </w:r>
          </w:p>
        </w:tc>
      </w:tr>
      <w:tr w:rsidR="00A377E2" w14:paraId="1449A396" w14:textId="77777777">
        <w:tc>
          <w:tcPr>
            <w:tcW w:w="4320" w:type="dxa"/>
          </w:tcPr>
          <w:p w14:paraId="7FF94A16" w14:textId="77777777" w:rsidR="00A377E2" w:rsidRDefault="00000000">
            <w:r>
              <w:lastRenderedPageBreak/>
              <w:t>Scope 1 (Direct)</w:t>
            </w:r>
          </w:p>
        </w:tc>
        <w:tc>
          <w:tcPr>
            <w:tcW w:w="4320" w:type="dxa"/>
          </w:tcPr>
          <w:p w14:paraId="199C17CC" w14:textId="77777777" w:rsidR="00A377E2" w:rsidRDefault="00A377E2"/>
        </w:tc>
      </w:tr>
      <w:tr w:rsidR="00A377E2" w14:paraId="28A116A4" w14:textId="77777777">
        <w:tc>
          <w:tcPr>
            <w:tcW w:w="4320" w:type="dxa"/>
          </w:tcPr>
          <w:p w14:paraId="681566FD" w14:textId="77777777" w:rsidR="00A377E2" w:rsidRDefault="00000000">
            <w:r>
              <w:t>Scope 2 (Electricity)</w:t>
            </w:r>
          </w:p>
        </w:tc>
        <w:tc>
          <w:tcPr>
            <w:tcW w:w="4320" w:type="dxa"/>
          </w:tcPr>
          <w:p w14:paraId="181CEC47" w14:textId="77777777" w:rsidR="00A377E2" w:rsidRDefault="00A377E2"/>
        </w:tc>
      </w:tr>
      <w:tr w:rsidR="00A377E2" w14:paraId="2AA99D13" w14:textId="77777777">
        <w:tc>
          <w:tcPr>
            <w:tcW w:w="4320" w:type="dxa"/>
          </w:tcPr>
          <w:p w14:paraId="46EE69EB" w14:textId="77777777" w:rsidR="00A377E2" w:rsidRDefault="00000000">
            <w:r>
              <w:t>Scope 3 (Indirect)</w:t>
            </w:r>
          </w:p>
        </w:tc>
        <w:tc>
          <w:tcPr>
            <w:tcW w:w="4320" w:type="dxa"/>
          </w:tcPr>
          <w:p w14:paraId="43623C21" w14:textId="77777777" w:rsidR="00A377E2" w:rsidRDefault="00A377E2"/>
        </w:tc>
      </w:tr>
      <w:tr w:rsidR="00A377E2" w14:paraId="24B4C0F0" w14:textId="77777777">
        <w:tc>
          <w:tcPr>
            <w:tcW w:w="4320" w:type="dxa"/>
          </w:tcPr>
          <w:p w14:paraId="47FBA8A2" w14:textId="77777777" w:rsidR="00A377E2" w:rsidRDefault="00000000">
            <w:r>
              <w:t>Total Emissions</w:t>
            </w:r>
          </w:p>
        </w:tc>
        <w:tc>
          <w:tcPr>
            <w:tcW w:w="4320" w:type="dxa"/>
          </w:tcPr>
          <w:p w14:paraId="1C813AAD" w14:textId="77777777" w:rsidR="00A377E2" w:rsidRDefault="00A377E2"/>
        </w:tc>
      </w:tr>
    </w:tbl>
    <w:p w14:paraId="455A729B" w14:textId="77777777" w:rsidR="00A377E2" w:rsidRDefault="00000000">
      <w:pPr>
        <w:pStyle w:val="Heading1"/>
      </w:pPr>
      <w:r>
        <w:t>4. Targets &amp; Trajectory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377E2" w14:paraId="78E8F699" w14:textId="77777777">
        <w:tc>
          <w:tcPr>
            <w:tcW w:w="2880" w:type="dxa"/>
          </w:tcPr>
          <w:p w14:paraId="39EB7FB9" w14:textId="77777777" w:rsidR="00A377E2" w:rsidRDefault="00000000">
            <w:r>
              <w:t>Year</w:t>
            </w:r>
          </w:p>
        </w:tc>
        <w:tc>
          <w:tcPr>
            <w:tcW w:w="2880" w:type="dxa"/>
          </w:tcPr>
          <w:p w14:paraId="1A8FA6C3" w14:textId="77777777" w:rsidR="00A377E2" w:rsidRDefault="00000000">
            <w:r>
              <w:t>Target Emissions (tCO₂e)</w:t>
            </w:r>
          </w:p>
        </w:tc>
        <w:tc>
          <w:tcPr>
            <w:tcW w:w="2880" w:type="dxa"/>
          </w:tcPr>
          <w:p w14:paraId="13FD566B" w14:textId="77777777" w:rsidR="00A377E2" w:rsidRDefault="00000000">
            <w:r>
              <w:t>% Reduction from Baseline</w:t>
            </w:r>
          </w:p>
        </w:tc>
      </w:tr>
      <w:tr w:rsidR="00A377E2" w14:paraId="17786FE9" w14:textId="77777777">
        <w:tc>
          <w:tcPr>
            <w:tcW w:w="2880" w:type="dxa"/>
          </w:tcPr>
          <w:p w14:paraId="1C494079" w14:textId="77777777" w:rsidR="00A377E2" w:rsidRDefault="00000000">
            <w:r>
              <w:t>2025</w:t>
            </w:r>
          </w:p>
        </w:tc>
        <w:tc>
          <w:tcPr>
            <w:tcW w:w="2880" w:type="dxa"/>
          </w:tcPr>
          <w:p w14:paraId="413B2338" w14:textId="77777777" w:rsidR="00A377E2" w:rsidRDefault="00A377E2"/>
        </w:tc>
        <w:tc>
          <w:tcPr>
            <w:tcW w:w="2880" w:type="dxa"/>
          </w:tcPr>
          <w:p w14:paraId="14C2FD34" w14:textId="77777777" w:rsidR="00A377E2" w:rsidRDefault="00A377E2"/>
        </w:tc>
      </w:tr>
      <w:tr w:rsidR="00A377E2" w14:paraId="19978383" w14:textId="77777777">
        <w:tc>
          <w:tcPr>
            <w:tcW w:w="2880" w:type="dxa"/>
          </w:tcPr>
          <w:p w14:paraId="026A0415" w14:textId="77777777" w:rsidR="00A377E2" w:rsidRDefault="00000000">
            <w:r>
              <w:t>2030</w:t>
            </w:r>
          </w:p>
        </w:tc>
        <w:tc>
          <w:tcPr>
            <w:tcW w:w="2880" w:type="dxa"/>
          </w:tcPr>
          <w:p w14:paraId="382B4337" w14:textId="77777777" w:rsidR="00A377E2" w:rsidRDefault="00A377E2"/>
        </w:tc>
        <w:tc>
          <w:tcPr>
            <w:tcW w:w="2880" w:type="dxa"/>
          </w:tcPr>
          <w:p w14:paraId="6EBE678D" w14:textId="77777777" w:rsidR="00A377E2" w:rsidRDefault="00A377E2"/>
        </w:tc>
      </w:tr>
      <w:tr w:rsidR="00A377E2" w14:paraId="65E9B1D9" w14:textId="77777777">
        <w:tc>
          <w:tcPr>
            <w:tcW w:w="2880" w:type="dxa"/>
          </w:tcPr>
          <w:p w14:paraId="649CF2A8" w14:textId="77777777" w:rsidR="00A377E2" w:rsidRDefault="00000000">
            <w:r>
              <w:t>2040</w:t>
            </w:r>
          </w:p>
        </w:tc>
        <w:tc>
          <w:tcPr>
            <w:tcW w:w="2880" w:type="dxa"/>
          </w:tcPr>
          <w:p w14:paraId="74160E77" w14:textId="77777777" w:rsidR="00A377E2" w:rsidRDefault="00A377E2"/>
        </w:tc>
        <w:tc>
          <w:tcPr>
            <w:tcW w:w="2880" w:type="dxa"/>
          </w:tcPr>
          <w:p w14:paraId="0D35D99A" w14:textId="77777777" w:rsidR="00A377E2" w:rsidRDefault="00A377E2"/>
        </w:tc>
      </w:tr>
      <w:tr w:rsidR="00A377E2" w14:paraId="1D2D1268" w14:textId="77777777">
        <w:tc>
          <w:tcPr>
            <w:tcW w:w="2880" w:type="dxa"/>
          </w:tcPr>
          <w:p w14:paraId="5158C7EB" w14:textId="77777777" w:rsidR="00A377E2" w:rsidRDefault="00000000">
            <w:r>
              <w:t>2050 (Net Zero)</w:t>
            </w:r>
          </w:p>
        </w:tc>
        <w:tc>
          <w:tcPr>
            <w:tcW w:w="2880" w:type="dxa"/>
          </w:tcPr>
          <w:p w14:paraId="55FA6666" w14:textId="77777777" w:rsidR="00A377E2" w:rsidRDefault="00A377E2"/>
        </w:tc>
        <w:tc>
          <w:tcPr>
            <w:tcW w:w="2880" w:type="dxa"/>
          </w:tcPr>
          <w:p w14:paraId="023743B4" w14:textId="77777777" w:rsidR="00A377E2" w:rsidRDefault="00A377E2"/>
        </w:tc>
      </w:tr>
    </w:tbl>
    <w:p w14:paraId="6527D43B" w14:textId="77777777" w:rsidR="00A377E2" w:rsidRDefault="00000000">
      <w:pPr>
        <w:pStyle w:val="Heading1"/>
      </w:pPr>
      <w:r>
        <w:t>5. Carbon Reduction Projects</w:t>
      </w:r>
    </w:p>
    <w:p w14:paraId="4405D1F8" w14:textId="77777777" w:rsidR="00A377E2" w:rsidRDefault="00000000">
      <w:pPr>
        <w:pStyle w:val="Heading2"/>
      </w:pPr>
      <w:r>
        <w:t>✔ Completed Projects</w:t>
      </w:r>
    </w:p>
    <w:p w14:paraId="2E54FE92" w14:textId="77777777" w:rsidR="00A377E2" w:rsidRDefault="00000000">
      <w:r>
        <w:t>Examples: LED Lighting Upgrade, Paperless Records, Hybrid Working Policy</w:t>
      </w:r>
    </w:p>
    <w:p w14:paraId="0DB6FAF6" w14:textId="77777777" w:rsidR="00A377E2" w:rsidRDefault="00000000">
      <w:pPr>
        <w:pStyle w:val="Heading2"/>
      </w:pPr>
      <w:r>
        <w:t>🔄 Ongoing &amp; Planned Projects</w:t>
      </w:r>
    </w:p>
    <w:p w14:paraId="739130F7" w14:textId="77777777" w:rsidR="008F00CB" w:rsidRDefault="008F00CB" w:rsidP="008F00CB"/>
    <w:p w14:paraId="0DA1ADB2" w14:textId="77777777" w:rsidR="008F00CB" w:rsidRDefault="008F00CB" w:rsidP="008F00CB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Lighting upgrade</w:t>
      </w:r>
      <w:r>
        <w:t xml:space="preserve"> to LED in all facilities (Scope 2)</w:t>
      </w:r>
    </w:p>
    <w:p w14:paraId="0E914F06" w14:textId="77777777" w:rsidR="008F00CB" w:rsidRDefault="008F00CB" w:rsidP="008F00CB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Paperless patient records system</w:t>
      </w:r>
      <w:r>
        <w:t xml:space="preserve"> implementation (Scope 3)</w:t>
      </w:r>
    </w:p>
    <w:p w14:paraId="779145FC" w14:textId="77777777" w:rsidR="008F00CB" w:rsidRDefault="008F00CB" w:rsidP="008F00CB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Energy-efficient HVAC systems</w:t>
      </w:r>
      <w:r>
        <w:t xml:space="preserve"> installed (Scope 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3939"/>
        <w:gridCol w:w="941"/>
        <w:gridCol w:w="1125"/>
      </w:tblGrid>
      <w:tr w:rsidR="00051E9F" w:rsidRPr="00051E9F" w14:paraId="181657D7" w14:textId="77777777" w:rsidTr="00051E9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D64209" w14:textId="77777777" w:rsidR="00051E9F" w:rsidRPr="00051E9F" w:rsidRDefault="00051E9F" w:rsidP="00051E9F">
            <w:pPr>
              <w:rPr>
                <w:b/>
                <w:bCs/>
                <w:lang w:val="en-GB"/>
              </w:rPr>
            </w:pPr>
            <w:r w:rsidRPr="00051E9F">
              <w:rPr>
                <w:b/>
                <w:bCs/>
                <w:lang w:val="en-GB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4CB01F52" w14:textId="77777777" w:rsidR="00051E9F" w:rsidRPr="00051E9F" w:rsidRDefault="00051E9F" w:rsidP="00051E9F">
            <w:pPr>
              <w:rPr>
                <w:b/>
                <w:bCs/>
                <w:lang w:val="en-GB"/>
              </w:rPr>
            </w:pPr>
            <w:r w:rsidRPr="00051E9F">
              <w:rPr>
                <w:b/>
                <w:bCs/>
                <w:lang w:val="en-GB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BAE74A4" w14:textId="77777777" w:rsidR="00051E9F" w:rsidRPr="00051E9F" w:rsidRDefault="00051E9F" w:rsidP="00051E9F">
            <w:pPr>
              <w:rPr>
                <w:b/>
                <w:bCs/>
                <w:lang w:val="en-GB"/>
              </w:rPr>
            </w:pPr>
            <w:r w:rsidRPr="00051E9F">
              <w:rPr>
                <w:b/>
                <w:bCs/>
                <w:lang w:val="en-GB"/>
              </w:rPr>
              <w:t>Scope</w:t>
            </w:r>
          </w:p>
        </w:tc>
        <w:tc>
          <w:tcPr>
            <w:tcW w:w="0" w:type="auto"/>
            <w:vAlign w:val="center"/>
            <w:hideMark/>
          </w:tcPr>
          <w:p w14:paraId="0EBD87FB" w14:textId="77777777" w:rsidR="00051E9F" w:rsidRPr="00051E9F" w:rsidRDefault="00051E9F" w:rsidP="00051E9F">
            <w:pPr>
              <w:rPr>
                <w:b/>
                <w:bCs/>
                <w:lang w:val="en-GB"/>
              </w:rPr>
            </w:pPr>
            <w:r w:rsidRPr="00051E9F">
              <w:rPr>
                <w:b/>
                <w:bCs/>
                <w:lang w:val="en-GB"/>
              </w:rPr>
              <w:t>Timeline</w:t>
            </w:r>
          </w:p>
        </w:tc>
      </w:tr>
      <w:tr w:rsidR="00051E9F" w:rsidRPr="00051E9F" w14:paraId="5EE0781A" w14:textId="77777777" w:rsidTr="00051E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49AAA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Green Travel Policy</w:t>
            </w:r>
          </w:p>
        </w:tc>
        <w:tc>
          <w:tcPr>
            <w:tcW w:w="0" w:type="auto"/>
            <w:vAlign w:val="center"/>
            <w:hideMark/>
          </w:tcPr>
          <w:p w14:paraId="791E3123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Promote public transport, cycle-to-work scheme</w:t>
            </w:r>
          </w:p>
        </w:tc>
        <w:tc>
          <w:tcPr>
            <w:tcW w:w="0" w:type="auto"/>
            <w:vAlign w:val="center"/>
            <w:hideMark/>
          </w:tcPr>
          <w:p w14:paraId="16501390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Scope 3</w:t>
            </w:r>
          </w:p>
        </w:tc>
        <w:tc>
          <w:tcPr>
            <w:tcW w:w="0" w:type="auto"/>
            <w:vAlign w:val="center"/>
            <w:hideMark/>
          </w:tcPr>
          <w:p w14:paraId="190B3AEE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2024–2025</w:t>
            </w:r>
          </w:p>
        </w:tc>
      </w:tr>
      <w:tr w:rsidR="00051E9F" w:rsidRPr="00051E9F" w14:paraId="5E0252FE" w14:textId="77777777" w:rsidTr="00051E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C6DC3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Green Procurement Framework</w:t>
            </w:r>
          </w:p>
        </w:tc>
        <w:tc>
          <w:tcPr>
            <w:tcW w:w="0" w:type="auto"/>
            <w:vAlign w:val="center"/>
            <w:hideMark/>
          </w:tcPr>
          <w:p w14:paraId="2EBBB665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Require suppliers to report carbon footprints</w:t>
            </w:r>
          </w:p>
        </w:tc>
        <w:tc>
          <w:tcPr>
            <w:tcW w:w="0" w:type="auto"/>
            <w:vAlign w:val="center"/>
            <w:hideMark/>
          </w:tcPr>
          <w:p w14:paraId="72511163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Scope 3</w:t>
            </w:r>
          </w:p>
        </w:tc>
        <w:tc>
          <w:tcPr>
            <w:tcW w:w="0" w:type="auto"/>
            <w:vAlign w:val="center"/>
            <w:hideMark/>
          </w:tcPr>
          <w:p w14:paraId="2B14F4DC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2024–2026</w:t>
            </w:r>
          </w:p>
        </w:tc>
      </w:tr>
      <w:tr w:rsidR="00051E9F" w:rsidRPr="00051E9F" w14:paraId="084EE9F2" w14:textId="77777777" w:rsidTr="00051E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6C786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Onsite Renewable Energy</w:t>
            </w:r>
          </w:p>
        </w:tc>
        <w:tc>
          <w:tcPr>
            <w:tcW w:w="0" w:type="auto"/>
            <w:vAlign w:val="center"/>
            <w:hideMark/>
          </w:tcPr>
          <w:p w14:paraId="42910CB6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Install rooftop solar PV on main facility</w:t>
            </w:r>
          </w:p>
        </w:tc>
        <w:tc>
          <w:tcPr>
            <w:tcW w:w="0" w:type="auto"/>
            <w:vAlign w:val="center"/>
            <w:hideMark/>
          </w:tcPr>
          <w:p w14:paraId="51A18253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Scope 2</w:t>
            </w:r>
          </w:p>
        </w:tc>
        <w:tc>
          <w:tcPr>
            <w:tcW w:w="0" w:type="auto"/>
            <w:vAlign w:val="center"/>
            <w:hideMark/>
          </w:tcPr>
          <w:p w14:paraId="3C118CAF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2025</w:t>
            </w:r>
          </w:p>
        </w:tc>
      </w:tr>
      <w:tr w:rsidR="00051E9F" w:rsidRPr="00051E9F" w14:paraId="05245DF9" w14:textId="77777777" w:rsidTr="00051E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1B09F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lastRenderedPageBreak/>
              <w:t>Electric Fleet Transition</w:t>
            </w:r>
          </w:p>
        </w:tc>
        <w:tc>
          <w:tcPr>
            <w:tcW w:w="0" w:type="auto"/>
            <w:vAlign w:val="center"/>
            <w:hideMark/>
          </w:tcPr>
          <w:p w14:paraId="62919715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Replace 30% of vehicle fleet with EVs</w:t>
            </w:r>
          </w:p>
        </w:tc>
        <w:tc>
          <w:tcPr>
            <w:tcW w:w="0" w:type="auto"/>
            <w:vAlign w:val="center"/>
            <w:hideMark/>
          </w:tcPr>
          <w:p w14:paraId="065DD9DF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Scope 1</w:t>
            </w:r>
          </w:p>
        </w:tc>
        <w:tc>
          <w:tcPr>
            <w:tcW w:w="0" w:type="auto"/>
            <w:vAlign w:val="center"/>
            <w:hideMark/>
          </w:tcPr>
          <w:p w14:paraId="597C004D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2024–2027</w:t>
            </w:r>
          </w:p>
        </w:tc>
      </w:tr>
      <w:tr w:rsidR="00051E9F" w:rsidRPr="00051E9F" w14:paraId="7190B9DD" w14:textId="77777777" w:rsidTr="00051E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5BE52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Building Retrofit</w:t>
            </w:r>
          </w:p>
        </w:tc>
        <w:tc>
          <w:tcPr>
            <w:tcW w:w="0" w:type="auto"/>
            <w:vAlign w:val="center"/>
            <w:hideMark/>
          </w:tcPr>
          <w:p w14:paraId="2BD337B7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Insulation, smart controls, double glazing</w:t>
            </w:r>
          </w:p>
        </w:tc>
        <w:tc>
          <w:tcPr>
            <w:tcW w:w="0" w:type="auto"/>
            <w:vAlign w:val="center"/>
            <w:hideMark/>
          </w:tcPr>
          <w:p w14:paraId="610D3ED8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Scope 1/2</w:t>
            </w:r>
          </w:p>
        </w:tc>
        <w:tc>
          <w:tcPr>
            <w:tcW w:w="0" w:type="auto"/>
            <w:vAlign w:val="center"/>
            <w:hideMark/>
          </w:tcPr>
          <w:p w14:paraId="5430DCBA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2025–2028</w:t>
            </w:r>
          </w:p>
        </w:tc>
      </w:tr>
      <w:tr w:rsidR="00051E9F" w:rsidRPr="00051E9F" w14:paraId="0875DCE0" w14:textId="77777777" w:rsidTr="00051E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73B82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Remote Working Expansion</w:t>
            </w:r>
          </w:p>
        </w:tc>
        <w:tc>
          <w:tcPr>
            <w:tcW w:w="0" w:type="auto"/>
            <w:vAlign w:val="center"/>
            <w:hideMark/>
          </w:tcPr>
          <w:p w14:paraId="59F2DD8A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Reduce commuting through hybrid work</w:t>
            </w:r>
          </w:p>
        </w:tc>
        <w:tc>
          <w:tcPr>
            <w:tcW w:w="0" w:type="auto"/>
            <w:vAlign w:val="center"/>
            <w:hideMark/>
          </w:tcPr>
          <w:p w14:paraId="5529E5E0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Scope 3</w:t>
            </w:r>
          </w:p>
        </w:tc>
        <w:tc>
          <w:tcPr>
            <w:tcW w:w="0" w:type="auto"/>
            <w:vAlign w:val="center"/>
            <w:hideMark/>
          </w:tcPr>
          <w:p w14:paraId="4364AE0C" w14:textId="77777777" w:rsidR="00051E9F" w:rsidRPr="00051E9F" w:rsidRDefault="00051E9F" w:rsidP="00051E9F">
            <w:pPr>
              <w:rPr>
                <w:lang w:val="en-GB"/>
              </w:rPr>
            </w:pPr>
            <w:r w:rsidRPr="00051E9F">
              <w:rPr>
                <w:lang w:val="en-GB"/>
              </w:rPr>
              <w:t>2024–</w:t>
            </w:r>
          </w:p>
        </w:tc>
      </w:tr>
    </w:tbl>
    <w:p w14:paraId="01B28DE4" w14:textId="77777777" w:rsidR="008F00CB" w:rsidRPr="008F00CB" w:rsidRDefault="008F00CB" w:rsidP="008F00CB">
      <w:pPr>
        <w:rPr>
          <w:lang w:val="en-GB"/>
        </w:rPr>
      </w:pPr>
    </w:p>
    <w:p w14:paraId="230EEE19" w14:textId="77777777" w:rsidR="008F00CB" w:rsidRPr="008F00CB" w:rsidRDefault="008F00CB" w:rsidP="008F00CB"/>
    <w:p w14:paraId="3FC673A1" w14:textId="77777777" w:rsidR="00A377E2" w:rsidRDefault="00000000">
      <w:r>
        <w:t>Examples: EV Transition, Renewable Energy, Supplier Engagement, Energy Efficiency</w:t>
      </w:r>
    </w:p>
    <w:p w14:paraId="3B4EAD2C" w14:textId="77777777" w:rsidR="00A377E2" w:rsidRDefault="00000000">
      <w:pPr>
        <w:pStyle w:val="Heading1"/>
      </w:pPr>
      <w:r>
        <w:t>6. Sustainable Procurement (NHS Alignment)</w:t>
      </w:r>
    </w:p>
    <w:p w14:paraId="545647FA" w14:textId="77777777" w:rsidR="00A377E2" w:rsidRDefault="00000000">
      <w:r>
        <w:t>Compliant with NHS Net Zero Supplier Roadmap. Scope 1, 2, and 3 emissions reported; Net Zero commitment published; Evergreen assessment submitted where applicable.</w:t>
      </w:r>
    </w:p>
    <w:p w14:paraId="0D14173E" w14:textId="77777777" w:rsidR="00A377E2" w:rsidRDefault="00000000">
      <w:pPr>
        <w:pStyle w:val="Heading1"/>
      </w:pPr>
      <w:r>
        <w:t>7. Offsetting Strategy</w:t>
      </w:r>
    </w:p>
    <w:p w14:paraId="7E6A90F1" w14:textId="77777777" w:rsidR="009F7383" w:rsidRPr="009F7383" w:rsidRDefault="009F7383" w:rsidP="009F7383">
      <w:pPr>
        <w:rPr>
          <w:lang w:val="en-GB"/>
        </w:rPr>
      </w:pPr>
      <w:r w:rsidRPr="009F7383">
        <w:rPr>
          <w:lang w:val="en-GB"/>
        </w:rPr>
        <w:t xml:space="preserve">From 2030 onwards, the organisation will invest in </w:t>
      </w:r>
      <w:r w:rsidRPr="009F7383">
        <w:rPr>
          <w:b/>
          <w:bCs/>
          <w:lang w:val="en-GB"/>
        </w:rPr>
        <w:t>certified UK-based offsetting schemes</w:t>
      </w:r>
      <w:r w:rsidRPr="009F7383">
        <w:rPr>
          <w:lang w:val="en-GB"/>
        </w:rPr>
        <w:t xml:space="preserve"> (woodland creation, peatland restoration) to compensate for residual emissions that are difficult to eliminate.</w:t>
      </w:r>
    </w:p>
    <w:p w14:paraId="78E6A203" w14:textId="77777777" w:rsidR="00A377E2" w:rsidRDefault="00000000">
      <w:pPr>
        <w:pStyle w:val="Heading1"/>
      </w:pPr>
      <w:r>
        <w:t>8. Risk Management</w:t>
      </w:r>
    </w:p>
    <w:p w14:paraId="42E251F0" w14:textId="77777777" w:rsidR="00A377E2" w:rsidRDefault="00000000">
      <w:r>
        <w:t>Example risks and mitigation strategies: Regulatory compliance, staff engagement, data accuracy.</w:t>
      </w:r>
    </w:p>
    <w:p w14:paraId="7F6E3FF9" w14:textId="77777777" w:rsidR="00A377E2" w:rsidRDefault="00000000">
      <w:pPr>
        <w:pStyle w:val="Heading1"/>
      </w:pPr>
      <w:r>
        <w:t>9. Governance</w:t>
      </w:r>
    </w:p>
    <w:p w14:paraId="439920DA" w14:textId="079D4921" w:rsidR="00A377E2" w:rsidRDefault="00000000">
      <w:r>
        <w:t xml:space="preserve">Owned by: </w:t>
      </w:r>
      <w:r w:rsidR="003418F1">
        <w:t>Brii Chanda, Operations &amp; Engagement Lead</w:t>
      </w:r>
    </w:p>
    <w:p w14:paraId="648E2C86" w14:textId="42008D13" w:rsidR="00A377E2" w:rsidRDefault="00000000">
      <w:r>
        <w:t xml:space="preserve">Reports to: </w:t>
      </w:r>
      <w:r w:rsidR="003418F1">
        <w:t>David James</w:t>
      </w:r>
    </w:p>
    <w:p w14:paraId="3D4F0F02" w14:textId="62189046" w:rsidR="00A377E2" w:rsidRDefault="00000000">
      <w:r>
        <w:t>Review Frequency: Annually</w:t>
      </w:r>
    </w:p>
    <w:p w14:paraId="1CFFA302" w14:textId="77777777" w:rsidR="00A377E2" w:rsidRDefault="00000000">
      <w:pPr>
        <w:pStyle w:val="Heading1"/>
      </w:pPr>
      <w:r>
        <w:t>10. Declaration</w:t>
      </w:r>
    </w:p>
    <w:p w14:paraId="161D510E" w14:textId="77777777" w:rsidR="00A377E2" w:rsidRDefault="00000000">
      <w:r>
        <w:t>Aligned with PPN 06/21, NHS Net Zero Roadmap, and CQC expectations.</w:t>
      </w:r>
    </w:p>
    <w:p w14:paraId="7DBB4AF1" w14:textId="185DCB4D" w:rsidR="00A377E2" w:rsidRDefault="00000000">
      <w:r>
        <w:t xml:space="preserve">Signed by: </w:t>
      </w:r>
      <w:r w:rsidR="003418F1">
        <w:t>Brii Chanda</w:t>
      </w:r>
    </w:p>
    <w:p w14:paraId="1536FCFC" w14:textId="00D2D00B" w:rsidR="00A377E2" w:rsidRDefault="00000000">
      <w:r>
        <w:lastRenderedPageBreak/>
        <w:t xml:space="preserve">Role: </w:t>
      </w:r>
      <w:r w:rsidR="003418F1">
        <w:t>Operations 7 Engagement Lead</w:t>
      </w:r>
    </w:p>
    <w:p w14:paraId="799405B8" w14:textId="77777777" w:rsidR="00A377E2" w:rsidRDefault="00000000">
      <w:r>
        <w:t>Date: [Insert Date]</w:t>
      </w:r>
    </w:p>
    <w:p w14:paraId="3EAC4A32" w14:textId="77777777" w:rsidR="00A377E2" w:rsidRDefault="00000000">
      <w:pPr>
        <w:pStyle w:val="Heading1"/>
      </w:pPr>
      <w:r>
        <w:t>Appendix A – Carbon Calculation Methodology</w:t>
      </w:r>
    </w:p>
    <w:p w14:paraId="72A73ECC" w14:textId="77777777" w:rsidR="00A377E2" w:rsidRDefault="00000000">
      <w:r>
        <w:t>Detail methodology used including GHG Protocol scopes, emission factors, calculation tools, and assumptions.</w:t>
      </w:r>
    </w:p>
    <w:p w14:paraId="152101C3" w14:textId="77777777" w:rsidR="00A377E2" w:rsidRDefault="00000000">
      <w:pPr>
        <w:pStyle w:val="Heading1"/>
      </w:pPr>
      <w:r>
        <w:t>Appendix B – Carbon Reduction Budget Summary</w:t>
      </w:r>
    </w:p>
    <w:p w14:paraId="2E4D4DD0" w14:textId="77777777" w:rsidR="00A377E2" w:rsidRDefault="00000000">
      <w:r>
        <w:t>Outline of funding sources, budget allocation for sustainability initiatives, and financial ROI expectations.</w:t>
      </w:r>
    </w:p>
    <w:p w14:paraId="66AEF256" w14:textId="77777777" w:rsidR="00A377E2" w:rsidRDefault="00000000">
      <w:pPr>
        <w:pStyle w:val="Heading1"/>
      </w:pPr>
      <w:r>
        <w:t>Appendix C – Staff Engagement Initiatives</w:t>
      </w:r>
    </w:p>
    <w:p w14:paraId="6093BBE9" w14:textId="77777777" w:rsidR="00A377E2" w:rsidRDefault="00000000">
      <w:r>
        <w:t>List staff engagement programs such as Green Champions, sustainability training, and communications strategy.</w:t>
      </w:r>
    </w:p>
    <w:p w14:paraId="26E4B9E0" w14:textId="615D79B4" w:rsidR="00877F8B" w:rsidRPr="00877F8B" w:rsidRDefault="00D05493" w:rsidP="00D05493">
      <w:pPr>
        <w:pStyle w:val="Heading1"/>
        <w:rPr>
          <w:lang w:val="en-GB"/>
        </w:rPr>
      </w:pPr>
      <w:r>
        <w:t xml:space="preserve">Appendix D - </w:t>
      </w:r>
      <w:r w:rsidR="00877F8B" w:rsidRPr="00877F8B">
        <w:rPr>
          <w:lang w:val="en-GB"/>
        </w:rPr>
        <w:t>Supporting Documents and Tools Used</w:t>
      </w:r>
    </w:p>
    <w:p w14:paraId="2FBB949A" w14:textId="77777777" w:rsidR="00877F8B" w:rsidRPr="00877F8B" w:rsidRDefault="00877F8B" w:rsidP="00877F8B">
      <w:pPr>
        <w:numPr>
          <w:ilvl w:val="0"/>
          <w:numId w:val="10"/>
        </w:numPr>
        <w:rPr>
          <w:lang w:val="en-GB"/>
        </w:rPr>
      </w:pPr>
      <w:r w:rsidRPr="00877F8B">
        <w:rPr>
          <w:lang w:val="en-GB"/>
        </w:rPr>
        <w:t>BEIS conversion factors (2023)</w:t>
      </w:r>
    </w:p>
    <w:p w14:paraId="4A40A3B3" w14:textId="77777777" w:rsidR="00877F8B" w:rsidRPr="00877F8B" w:rsidRDefault="00877F8B" w:rsidP="00877F8B">
      <w:pPr>
        <w:numPr>
          <w:ilvl w:val="0"/>
          <w:numId w:val="10"/>
        </w:numPr>
        <w:rPr>
          <w:lang w:val="en-GB"/>
        </w:rPr>
      </w:pPr>
      <w:r w:rsidRPr="00877F8B">
        <w:rPr>
          <w:lang w:val="en-GB"/>
        </w:rPr>
        <w:t>NHS Greener Plan Guidelines</w:t>
      </w:r>
    </w:p>
    <w:p w14:paraId="2CD4D602" w14:textId="77777777" w:rsidR="00877F8B" w:rsidRPr="00877F8B" w:rsidRDefault="00877F8B" w:rsidP="00877F8B">
      <w:pPr>
        <w:numPr>
          <w:ilvl w:val="0"/>
          <w:numId w:val="10"/>
        </w:numPr>
        <w:rPr>
          <w:lang w:val="en-GB"/>
        </w:rPr>
      </w:pPr>
      <w:r w:rsidRPr="00877F8B">
        <w:rPr>
          <w:lang w:val="en-GB"/>
        </w:rPr>
        <w:t>ISO 14064-1 alignment (voluntary)</w:t>
      </w:r>
    </w:p>
    <w:p w14:paraId="7C22C53E" w14:textId="77777777" w:rsidR="00877F8B" w:rsidRPr="00877F8B" w:rsidRDefault="00877F8B" w:rsidP="00877F8B">
      <w:pPr>
        <w:numPr>
          <w:ilvl w:val="0"/>
          <w:numId w:val="10"/>
        </w:numPr>
        <w:rPr>
          <w:lang w:val="en-GB"/>
        </w:rPr>
      </w:pPr>
      <w:r w:rsidRPr="00877F8B">
        <w:rPr>
          <w:lang w:val="en-GB"/>
        </w:rPr>
        <w:t>SECR (Streamlined Energy and Carbon Reporting) framework</w:t>
      </w:r>
    </w:p>
    <w:p w14:paraId="5CF5D668" w14:textId="77777777" w:rsidR="00877F8B" w:rsidRPr="00877F8B" w:rsidRDefault="00877F8B" w:rsidP="00877F8B">
      <w:pPr>
        <w:rPr>
          <w:lang w:val="en-GB"/>
        </w:rPr>
      </w:pPr>
      <w:r w:rsidRPr="00877F8B">
        <w:rPr>
          <w:lang w:val="en-GB"/>
        </w:rPr>
        <w:pict w14:anchorId="3360E2AC">
          <v:rect id="_x0000_i1031" style="width:0;height:1.5pt" o:hralign="center" o:hrstd="t" o:hr="t" fillcolor="#a0a0a0" stroked="f"/>
        </w:pict>
      </w:r>
    </w:p>
    <w:p w14:paraId="5E2F296C" w14:textId="77777777" w:rsidR="00877F8B" w:rsidRPr="00877F8B" w:rsidRDefault="00877F8B" w:rsidP="00877F8B">
      <w:pPr>
        <w:rPr>
          <w:b/>
          <w:bCs/>
          <w:lang w:val="en-GB"/>
        </w:rPr>
      </w:pPr>
      <w:r w:rsidRPr="00877F8B">
        <w:rPr>
          <w:b/>
          <w:bCs/>
          <w:lang w:val="en-GB"/>
        </w:rPr>
        <w:t>Optional Additions for NHS Suppliers</w:t>
      </w:r>
    </w:p>
    <w:p w14:paraId="525505AD" w14:textId="77777777" w:rsidR="00877F8B" w:rsidRPr="00877F8B" w:rsidRDefault="00877F8B" w:rsidP="00877F8B">
      <w:pPr>
        <w:rPr>
          <w:lang w:val="en-GB"/>
        </w:rPr>
      </w:pPr>
      <w:r w:rsidRPr="00877F8B">
        <w:rPr>
          <w:lang w:val="en-GB"/>
        </w:rPr>
        <w:t>If supplying to the NHS, align with:</w:t>
      </w:r>
    </w:p>
    <w:p w14:paraId="22C797D7" w14:textId="77777777" w:rsidR="00877F8B" w:rsidRPr="00877F8B" w:rsidRDefault="00877F8B" w:rsidP="00877F8B">
      <w:pPr>
        <w:numPr>
          <w:ilvl w:val="0"/>
          <w:numId w:val="11"/>
        </w:numPr>
        <w:rPr>
          <w:lang w:val="en-GB"/>
        </w:rPr>
      </w:pPr>
      <w:r w:rsidRPr="00877F8B">
        <w:rPr>
          <w:lang w:val="en-GB"/>
        </w:rPr>
        <w:t>NHS Net Zero Supplier Roadmap</w:t>
      </w:r>
    </w:p>
    <w:p w14:paraId="5E18CC59" w14:textId="77777777" w:rsidR="00877F8B" w:rsidRPr="00877F8B" w:rsidRDefault="00877F8B" w:rsidP="00877F8B">
      <w:pPr>
        <w:numPr>
          <w:ilvl w:val="0"/>
          <w:numId w:val="11"/>
        </w:numPr>
        <w:rPr>
          <w:lang w:val="en-GB"/>
        </w:rPr>
      </w:pPr>
      <w:r w:rsidRPr="00877F8B">
        <w:rPr>
          <w:lang w:val="en-GB"/>
        </w:rPr>
        <w:t>Evergreen Supplier Assessment</w:t>
      </w:r>
    </w:p>
    <w:p w14:paraId="786469D7" w14:textId="77777777" w:rsidR="00877F8B" w:rsidRPr="00877F8B" w:rsidRDefault="00877F8B" w:rsidP="00877F8B">
      <w:pPr>
        <w:numPr>
          <w:ilvl w:val="0"/>
          <w:numId w:val="11"/>
        </w:numPr>
        <w:rPr>
          <w:lang w:val="en-GB"/>
        </w:rPr>
      </w:pPr>
      <w:r w:rsidRPr="00877F8B">
        <w:rPr>
          <w:lang w:val="en-GB"/>
        </w:rPr>
        <w:t>Sustainable Procurement Policy</w:t>
      </w:r>
    </w:p>
    <w:p w14:paraId="5A89A3BE" w14:textId="77777777" w:rsidR="00877F8B" w:rsidRDefault="00877F8B"/>
    <w:sectPr w:rsidR="00877F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3D4E44"/>
    <w:multiLevelType w:val="multilevel"/>
    <w:tmpl w:val="9AFC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4D6993"/>
    <w:multiLevelType w:val="multilevel"/>
    <w:tmpl w:val="0C16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989959">
    <w:abstractNumId w:val="8"/>
  </w:num>
  <w:num w:numId="2" w16cid:durableId="707485197">
    <w:abstractNumId w:val="6"/>
  </w:num>
  <w:num w:numId="3" w16cid:durableId="583800293">
    <w:abstractNumId w:val="5"/>
  </w:num>
  <w:num w:numId="4" w16cid:durableId="1995909283">
    <w:abstractNumId w:val="4"/>
  </w:num>
  <w:num w:numId="5" w16cid:durableId="914974212">
    <w:abstractNumId w:val="7"/>
  </w:num>
  <w:num w:numId="6" w16cid:durableId="2067485116">
    <w:abstractNumId w:val="3"/>
  </w:num>
  <w:num w:numId="7" w16cid:durableId="1981375">
    <w:abstractNumId w:val="2"/>
  </w:num>
  <w:num w:numId="8" w16cid:durableId="1004089934">
    <w:abstractNumId w:val="1"/>
  </w:num>
  <w:num w:numId="9" w16cid:durableId="1636831379">
    <w:abstractNumId w:val="0"/>
  </w:num>
  <w:num w:numId="10" w16cid:durableId="1018390367">
    <w:abstractNumId w:val="9"/>
  </w:num>
  <w:num w:numId="11" w16cid:durableId="339505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1E9F"/>
    <w:rsid w:val="0006063C"/>
    <w:rsid w:val="0015074B"/>
    <w:rsid w:val="0029639D"/>
    <w:rsid w:val="00326F90"/>
    <w:rsid w:val="003418F1"/>
    <w:rsid w:val="003F0503"/>
    <w:rsid w:val="00786F0B"/>
    <w:rsid w:val="00825EDE"/>
    <w:rsid w:val="00877F8B"/>
    <w:rsid w:val="008F00CB"/>
    <w:rsid w:val="009F7383"/>
    <w:rsid w:val="00A377E2"/>
    <w:rsid w:val="00AA1D8D"/>
    <w:rsid w:val="00B47730"/>
    <w:rsid w:val="00CB0664"/>
    <w:rsid w:val="00D054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D0718B8-D504-486C-B4D4-679D6747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8F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0e45f9-ddcb-4a55-a017-0e64c5b64fe9" xsi:nil="true"/>
    <Policies_x0020_for_x0020_Acknowledgement xmlns="906f4b50-9439-4385-aa1d-b04a05b74af0">false</Policies_x0020_for_x0020_Acknowledgement>
    <Business_x0020_Document_x0020_Category xmlns="906f4b50-9439-4385-aa1d-b04a05b74af0" xsi:nil="true"/>
    <lcf76f155ced4ddcb4097134ff3c332f xmlns="906f4b50-9439-4385-aa1d-b04a05b74a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0BDDED680624394F9A9EA94C6770B" ma:contentTypeVersion="21" ma:contentTypeDescription="Create a new document." ma:contentTypeScope="" ma:versionID="879816d5e234d9a9908499a8317cf286">
  <xsd:schema xmlns:xsd="http://www.w3.org/2001/XMLSchema" xmlns:xs="http://www.w3.org/2001/XMLSchema" xmlns:p="http://schemas.microsoft.com/office/2006/metadata/properties" xmlns:ns2="906f4b50-9439-4385-aa1d-b04a05b74af0" xmlns:ns3="e4f78451-638c-45ee-adad-916a7234816e" xmlns:ns4="250e45f9-ddcb-4a55-a017-0e64c5b64fe9" targetNamespace="http://schemas.microsoft.com/office/2006/metadata/properties" ma:root="true" ma:fieldsID="4af106584214c36683dfa3f9eb8e3c0f" ns2:_="" ns3:_="" ns4:_="">
    <xsd:import namespace="906f4b50-9439-4385-aa1d-b04a05b74af0"/>
    <xsd:import namespace="e4f78451-638c-45ee-adad-916a7234816e"/>
    <xsd:import namespace="250e45f9-ddcb-4a55-a017-0e64c5b64fe9"/>
    <xsd:element name="properties">
      <xsd:complexType>
        <xsd:sequence>
          <xsd:element name="documentManagement">
            <xsd:complexType>
              <xsd:all>
                <xsd:element ref="ns2:Business_x0020_Document_x0020_Category" minOccurs="0"/>
                <xsd:element ref="ns2:MediaServiceMetadata" minOccurs="0"/>
                <xsd:element ref="ns2:MediaServiceFastMetadata" minOccurs="0"/>
                <xsd:element ref="ns2:Policies_x0020_for_x0020_Acknowledgement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f4b50-9439-4385-aa1d-b04a05b74af0" elementFormDefault="qualified">
    <xsd:import namespace="http://schemas.microsoft.com/office/2006/documentManagement/types"/>
    <xsd:import namespace="http://schemas.microsoft.com/office/infopath/2007/PartnerControls"/>
    <xsd:element name="Business_x0020_Document_x0020_Category" ma:index="8" nillable="true" ma:displayName="Business Document Category" ma:indexed="true" ma:internalName="Business_x0020_Document_x0020_Category">
      <xsd:simpleType>
        <xsd:restriction base="dms:Choice">
          <xsd:enumeration value="Policies and Procedures"/>
          <xsd:enumeration value="Guides"/>
          <xsd:enumeration value="Forms and Templates"/>
          <xsd:enumeration value="CEPN"/>
          <xsd:enumeration value="Admin"/>
          <xsd:enumeration value="Business Structure and Legal"/>
          <xsd:enumeration value="Services/Projects"/>
          <xsd:enumeration value="CCG"/>
          <xsd:enumeration value="Clinical Governance"/>
          <xsd:enumeration value="Communications"/>
          <xsd:enumeration value="Corporate"/>
          <xsd:enumeration value="CQC"/>
          <xsd:enumeration value="IT/IG/GDPR"/>
          <xsd:enumeration value="HR"/>
          <xsd:enumeration value="Facilities"/>
          <xsd:enumeration value="Legal"/>
          <xsd:enumeration value="NHS111"/>
          <xsd:enumeration value="Operations"/>
          <xsd:enumeration value="Strategy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Policies_x0020_for_x0020_Acknowledgement" ma:index="11" nillable="true" ma:displayName="Policies for Acknowledgement" ma:default="0" ma:indexed="true" ma:internalName="Policies_x0020_for_x0020_Acknowledgement">
      <xsd:simpleType>
        <xsd:restriction base="dms:Boolea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96389a-96fe-481b-98ba-dadf302f8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78451-638c-45ee-adad-916a72348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e45f9-ddcb-4a55-a017-0e64c5b64fe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5DF8A28-BFD6-4B64-9933-A46401DFE2D1}" ma:internalName="TaxCatchAll" ma:showField="CatchAllData" ma:web="{7abea521-6ab5-4285-a9f1-e65c5b12b8f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76F5B-E1D8-4C92-B441-D7CC687442EB}">
  <ds:schemaRefs>
    <ds:schemaRef ds:uri="http://schemas.microsoft.com/office/2006/metadata/properties"/>
    <ds:schemaRef ds:uri="http://schemas.microsoft.com/office/infopath/2007/PartnerControls"/>
    <ds:schemaRef ds:uri="250e45f9-ddcb-4a55-a017-0e64c5b64fe9"/>
    <ds:schemaRef ds:uri="906f4b50-9439-4385-aa1d-b04a05b74af0"/>
  </ds:schemaRefs>
</ds:datastoreItem>
</file>

<file path=customXml/itemProps3.xml><?xml version="1.0" encoding="utf-8"?>
<ds:datastoreItem xmlns:ds="http://schemas.openxmlformats.org/officeDocument/2006/customXml" ds:itemID="{A93533BA-40EE-464A-A4A4-C2F8810CE0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9BEE8-491E-4D03-8FF4-11D0452EB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f4b50-9439-4385-aa1d-b04a05b74af0"/>
    <ds:schemaRef ds:uri="e4f78451-638c-45ee-adad-916a7234816e"/>
    <ds:schemaRef ds:uri="250e45f9-ddcb-4a55-a017-0e64c5b64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JAMES, David (GREENWICH HEALTH LIMITED)</cp:lastModifiedBy>
  <cp:revision>9</cp:revision>
  <dcterms:created xsi:type="dcterms:W3CDTF">2013-12-23T23:15:00Z</dcterms:created>
  <dcterms:modified xsi:type="dcterms:W3CDTF">2025-06-23T16:19:00Z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0x01010090D0BDDED680624394F9A9EA94C6770B</vt:lpwstr>
  </property>
  <property fmtid="{D5CDD505-2E9C-101B-9397-08002B2CF9AE}" pid="3" name="MediaServiceImageTags">
    <vt:lpwstr/>
  </property>
</Properties>
</file>